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附件1：</w:t>
      </w:r>
    </w:p>
    <w:p>
      <w:pPr>
        <w:jc w:val="center"/>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仁怀市人民医院项目报价表</w:t>
      </w:r>
    </w:p>
    <w:p>
      <w:pPr>
        <w:jc w:val="both"/>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r>
        <w:rPr>
          <w:rFonts w:hint="eastAsia" w:ascii="仿宋_GB2312" w:hAnsi="仿宋_GB2312" w:eastAsia="仿宋_GB2312" w:cs="仿宋_GB2312"/>
          <w:color w:val="C00000"/>
          <w:sz w:val="28"/>
          <w:szCs w:val="28"/>
          <w:lang w:val="en-US" w:eastAsia="zh-CN"/>
        </w:rPr>
        <w:t>仁怀市人民医院中央空调室内盘管机及管道清洗项目</w:t>
      </w:r>
    </w:p>
    <w:tbl>
      <w:tblPr>
        <w:tblStyle w:val="4"/>
        <w:tblW w:w="8792" w:type="dxa"/>
        <w:tblInd w:w="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6"/>
        <w:gridCol w:w="1770"/>
        <w:gridCol w:w="1578"/>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6" w:type="dxa"/>
            <w:vAlign w:val="top"/>
          </w:tcPr>
          <w:p>
            <w:pPr>
              <w:jc w:val="center"/>
              <w:rPr>
                <w:rFonts w:hint="eastAsia" w:ascii="黑体" w:hAnsi="黑体" w:eastAsia="黑体" w:cs="黑体"/>
                <w:color w:val="auto"/>
                <w:sz w:val="28"/>
                <w:szCs w:val="28"/>
                <w:vertAlign w:val="baseline"/>
                <w:lang w:val="en-US" w:eastAsia="zh-CN"/>
              </w:rPr>
            </w:pPr>
            <w:r>
              <w:rPr>
                <w:rFonts w:hint="eastAsia" w:ascii="黑体" w:hAnsi="黑体" w:eastAsia="黑体" w:cs="黑体"/>
                <w:color w:val="auto"/>
                <w:sz w:val="28"/>
                <w:szCs w:val="28"/>
                <w:vertAlign w:val="baseline"/>
                <w:lang w:val="en-US" w:eastAsia="zh-CN"/>
              </w:rPr>
              <w:t>明细项目</w:t>
            </w:r>
          </w:p>
        </w:tc>
        <w:tc>
          <w:tcPr>
            <w:tcW w:w="1770" w:type="dxa"/>
            <w:vAlign w:val="top"/>
          </w:tcPr>
          <w:p>
            <w:pPr>
              <w:jc w:val="center"/>
              <w:rPr>
                <w:rFonts w:hint="default" w:ascii="黑体" w:hAnsi="黑体" w:eastAsia="黑体" w:cs="黑体"/>
                <w:color w:val="auto"/>
                <w:sz w:val="28"/>
                <w:szCs w:val="28"/>
                <w:vertAlign w:val="baseline"/>
                <w:lang w:val="en-US" w:eastAsia="zh-CN"/>
              </w:rPr>
            </w:pPr>
            <w:r>
              <w:rPr>
                <w:rFonts w:hint="eastAsia" w:ascii="黑体" w:hAnsi="黑体" w:eastAsia="黑体" w:cs="黑体"/>
                <w:color w:val="auto"/>
                <w:sz w:val="28"/>
                <w:szCs w:val="28"/>
                <w:vertAlign w:val="baseline"/>
                <w:lang w:val="en-US" w:eastAsia="zh-CN"/>
              </w:rPr>
              <w:t>数量</w:t>
            </w:r>
          </w:p>
        </w:tc>
        <w:tc>
          <w:tcPr>
            <w:tcW w:w="1578" w:type="dxa"/>
            <w:vAlign w:val="top"/>
          </w:tcPr>
          <w:p>
            <w:pPr>
              <w:jc w:val="center"/>
              <w:rPr>
                <w:rFonts w:hint="default" w:ascii="黑体" w:hAnsi="黑体" w:eastAsia="黑体" w:cs="黑体"/>
                <w:color w:val="auto"/>
                <w:sz w:val="28"/>
                <w:szCs w:val="28"/>
                <w:vertAlign w:val="baseline"/>
                <w:lang w:val="en-US" w:eastAsia="zh-CN"/>
              </w:rPr>
            </w:pPr>
            <w:r>
              <w:rPr>
                <w:rFonts w:hint="eastAsia" w:ascii="黑体" w:hAnsi="黑体" w:eastAsia="黑体" w:cs="黑体"/>
                <w:color w:val="auto"/>
                <w:sz w:val="28"/>
                <w:szCs w:val="28"/>
                <w:vertAlign w:val="baseline"/>
                <w:lang w:val="en-US" w:eastAsia="zh-CN"/>
              </w:rPr>
              <w:t>单价</w:t>
            </w:r>
          </w:p>
        </w:tc>
        <w:tc>
          <w:tcPr>
            <w:tcW w:w="1508" w:type="dxa"/>
            <w:vAlign w:val="top"/>
          </w:tcPr>
          <w:p>
            <w:pPr>
              <w:jc w:val="center"/>
              <w:rPr>
                <w:rFonts w:hint="default" w:ascii="黑体" w:hAnsi="黑体" w:eastAsia="黑体" w:cs="黑体"/>
                <w:color w:val="auto"/>
                <w:sz w:val="28"/>
                <w:szCs w:val="28"/>
                <w:vertAlign w:val="baseline"/>
                <w:lang w:val="en-US" w:eastAsia="zh-CN"/>
              </w:rPr>
            </w:pPr>
            <w:r>
              <w:rPr>
                <w:rFonts w:hint="eastAsia" w:ascii="黑体" w:hAnsi="黑体" w:eastAsia="黑体" w:cs="黑体"/>
                <w:color w:val="auto"/>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4" w:hRule="atLeast"/>
        </w:trPr>
        <w:tc>
          <w:tcPr>
            <w:tcW w:w="3936" w:type="dxa"/>
            <w:vAlign w:val="top"/>
          </w:tcPr>
          <w:p>
            <w:pPr>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i w:val="0"/>
                <w:iCs w:val="0"/>
                <w:color w:val="auto"/>
                <w:sz w:val="28"/>
                <w:szCs w:val="28"/>
                <w:u w:val="none"/>
                <w:lang w:val="en-US" w:eastAsia="zh-CN"/>
              </w:rPr>
              <w:t>盘管机瓷片清洗、进水Y型过滤器清洗、电子净化消毒器蜂窝网清洗、接水盘清洗、盘管机排水管道清洗疏通、过滤网清洗、出风及回风口清洗、</w:t>
            </w:r>
            <w:r>
              <w:rPr>
                <w:rFonts w:hint="eastAsia" w:ascii="仿宋_GB2312" w:hAnsi="仿宋_GB2312" w:eastAsia="仿宋_GB2312" w:cs="仿宋_GB2312"/>
                <w:color w:val="auto"/>
                <w:sz w:val="28"/>
                <w:szCs w:val="28"/>
                <w:vertAlign w:val="baseline"/>
                <w:lang w:val="en-US" w:eastAsia="zh-CN"/>
              </w:rPr>
              <w:t>损坏零件更换费</w:t>
            </w:r>
          </w:p>
        </w:tc>
        <w:tc>
          <w:tcPr>
            <w:tcW w:w="1770" w:type="dxa"/>
            <w:vAlign w:val="top"/>
          </w:tcPr>
          <w:p>
            <w:pPr>
              <w:rPr>
                <w:rFonts w:hint="eastAsia" w:ascii="仿宋_GB2312" w:hAnsi="仿宋_GB2312" w:eastAsia="仿宋_GB2312" w:cs="仿宋_GB2312"/>
                <w:color w:val="auto"/>
                <w:sz w:val="28"/>
                <w:szCs w:val="28"/>
                <w:vertAlign w:val="baseline"/>
                <w:lang w:val="en-US" w:eastAsia="zh-CN"/>
              </w:rPr>
            </w:pPr>
          </w:p>
          <w:p>
            <w:pPr>
              <w:rPr>
                <w:rFonts w:hint="eastAsia" w:ascii="仿宋_GB2312" w:hAnsi="仿宋_GB2312" w:eastAsia="仿宋_GB2312" w:cs="仿宋_GB2312"/>
                <w:color w:val="auto"/>
                <w:sz w:val="28"/>
                <w:szCs w:val="28"/>
                <w:vertAlign w:val="baseline"/>
                <w:lang w:val="en-US" w:eastAsia="zh-CN"/>
              </w:rPr>
            </w:pPr>
          </w:p>
          <w:p>
            <w:pP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以实际为准</w:t>
            </w:r>
          </w:p>
          <w:p>
            <w:pPr>
              <w:rPr>
                <w:rFonts w:hint="default" w:ascii="仿宋_GB2312" w:hAnsi="仿宋_GB2312" w:eastAsia="仿宋_GB2312" w:cs="仿宋_GB2312"/>
                <w:color w:val="auto"/>
                <w:sz w:val="28"/>
                <w:szCs w:val="28"/>
                <w:vertAlign w:val="baseline"/>
                <w:lang w:val="en-US" w:eastAsia="zh-CN"/>
              </w:rPr>
            </w:pPr>
          </w:p>
        </w:tc>
        <w:tc>
          <w:tcPr>
            <w:tcW w:w="1578" w:type="dxa"/>
            <w:vAlign w:val="top"/>
          </w:tcPr>
          <w:p>
            <w:pPr>
              <w:rPr>
                <w:rFonts w:hint="default" w:ascii="仿宋_GB2312" w:hAnsi="仿宋_GB2312" w:eastAsia="仿宋_GB2312" w:cs="仿宋_GB2312"/>
                <w:color w:val="auto"/>
                <w:sz w:val="28"/>
                <w:szCs w:val="28"/>
                <w:vertAlign w:val="baseline"/>
                <w:lang w:val="en-US" w:eastAsia="zh-CN"/>
              </w:rPr>
            </w:pPr>
          </w:p>
        </w:tc>
        <w:tc>
          <w:tcPr>
            <w:tcW w:w="1508" w:type="dxa"/>
            <w:vAlign w:val="top"/>
          </w:tcPr>
          <w:p>
            <w:pPr>
              <w:rPr>
                <w:rFonts w:hint="default" w:ascii="仿宋_GB2312" w:hAnsi="仿宋_GB2312" w:eastAsia="仿宋_GB2312" w:cs="仿宋_GB2312"/>
                <w:color w:val="auto"/>
                <w:sz w:val="28"/>
                <w:szCs w:val="28"/>
                <w:vertAlign w:val="baseline"/>
                <w:lang w:val="en-US" w:eastAsia="zh-CN"/>
              </w:rPr>
            </w:pPr>
          </w:p>
        </w:tc>
      </w:tr>
    </w:tbl>
    <w:p>
      <w:pPr>
        <w:ind w:firstLine="560" w:firstLineChars="20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备注：</w:t>
      </w:r>
    </w:p>
    <w:p>
      <w:pPr>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以上项目实际数量可到院实地测算，所有项目在清洗过程中造成医院设备无法正常使用的由中标公司负责一切维修，包括不限于零件损坏、室内外吊顶损坏等情况。</w:t>
      </w:r>
    </w:p>
    <w:p>
      <w:pPr>
        <w:rPr>
          <w:rFonts w:hint="eastAsia" w:ascii="仿宋_GB2312" w:hAnsi="仿宋_GB2312" w:eastAsia="仿宋_GB2312" w:cs="仿宋_GB2312"/>
          <w:color w:val="auto"/>
          <w:sz w:val="28"/>
          <w:szCs w:val="28"/>
          <w:lang w:val="en-US" w:eastAsia="zh-CN"/>
        </w:rPr>
      </w:pPr>
    </w:p>
    <w:p>
      <w:pPr>
        <w:rPr>
          <w:rFonts w:hint="eastAsia" w:ascii="仿宋_GB2312" w:hAnsi="仿宋_GB2312" w:eastAsia="仿宋_GB2312" w:cs="仿宋_GB2312"/>
          <w:color w:val="auto"/>
          <w:sz w:val="28"/>
          <w:szCs w:val="28"/>
          <w:lang w:val="en-US" w:eastAsia="zh-CN"/>
        </w:rPr>
      </w:pPr>
    </w:p>
    <w:p>
      <w:pPr>
        <w:wordWrap w:val="0"/>
        <w:jc w:val="righ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公司名称（盖章）：   </w:t>
      </w:r>
    </w:p>
    <w:p>
      <w:pPr>
        <w:wordWrap w:val="0"/>
        <w:jc w:val="right"/>
        <w:rPr>
          <w:rFonts w:hint="eastAsia" w:ascii="仿宋_GB2312" w:hAnsi="仿宋_GB2312" w:eastAsia="仿宋_GB2312" w:cs="仿宋_GB2312"/>
          <w:color w:val="auto"/>
          <w:sz w:val="28"/>
          <w:szCs w:val="28"/>
          <w:lang w:val="en-US" w:eastAsia="zh-CN"/>
        </w:rPr>
        <w:sectPr>
          <w:pgSz w:w="11906" w:h="16838"/>
          <w:pgMar w:top="1440" w:right="1800" w:bottom="1440" w:left="1800" w:header="851" w:footer="992" w:gutter="0"/>
          <w:cols w:space="720" w:num="1"/>
          <w:rtlGutter w:val="0"/>
          <w:docGrid w:type="lines" w:linePitch="312" w:charSpace="0"/>
        </w:sectPr>
      </w:pPr>
      <w:r>
        <w:rPr>
          <w:rFonts w:hint="eastAsia" w:ascii="仿宋_GB2312" w:hAnsi="仿宋_GB2312" w:eastAsia="仿宋_GB2312" w:cs="仿宋_GB2312"/>
          <w:color w:val="auto"/>
          <w:sz w:val="28"/>
          <w:szCs w:val="28"/>
          <w:lang w:val="en-US" w:eastAsia="zh-CN"/>
        </w:rPr>
        <w:t xml:space="preserve">日期：   年   月   </w:t>
      </w:r>
      <w:bookmarkStart w:id="0" w:name="_GoBack"/>
      <w:bookmarkEnd w:id="0"/>
      <w:r>
        <w:rPr>
          <w:rFonts w:hint="eastAsia" w:ascii="仿宋_GB2312" w:hAnsi="仿宋_GB2312" w:eastAsia="仿宋_GB2312" w:cs="仿宋_GB2312"/>
          <w:color w:val="auto"/>
          <w:sz w:val="28"/>
          <w:szCs w:val="28"/>
          <w:lang w:val="en-US" w:eastAsia="zh-CN"/>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1" w:csb1="00000000"/>
  </w:font>
  <w:font w:name="方正小标宋简体">
    <w:altName w:val="微软雅黑"/>
    <w:panose1 w:val="03000509000000000000"/>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741E1D"/>
    <w:rsid w:val="78741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2025-11-13T00:59:00Z</dcterms:created>
  <dc:creator>简滔</dc:creator>
  <cp:lastModifiedBy>简滔</cp:lastModifiedBy>
  <dcterms:modified xsi:type="dcterms:W3CDTF">2025-11-13T01:00:26Z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